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123404">
        <w:rPr>
          <w:b/>
          <w:lang w:val="uk-UA"/>
        </w:rPr>
        <w:t>18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5843C0" w:rsidRDefault="00F951A8" w:rsidP="00F951A8">
      <w:pPr>
        <w:jc w:val="center"/>
        <w:rPr>
          <w:b/>
          <w:szCs w:val="28"/>
          <w:lang w:val="uk-UA"/>
        </w:rPr>
      </w:pPr>
    </w:p>
    <w:p w:rsidR="00F951A8" w:rsidRPr="005843C0" w:rsidRDefault="00F951A8" w:rsidP="00F951A8">
      <w:pPr>
        <w:ind w:firstLine="709"/>
        <w:jc w:val="left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Вчитель: </w:t>
      </w:r>
      <w:r w:rsidR="005C420D">
        <w:rPr>
          <w:szCs w:val="28"/>
          <w:lang w:val="uk-UA"/>
        </w:rPr>
        <w:t>_______</w:t>
      </w:r>
      <w:r w:rsidRPr="005843C0">
        <w:rPr>
          <w:szCs w:val="28"/>
          <w:lang w:val="uk-UA"/>
        </w:rPr>
        <w:t xml:space="preserve">                                                   </w:t>
      </w:r>
      <w:r w:rsidR="005843C0">
        <w:rPr>
          <w:szCs w:val="28"/>
          <w:lang w:val="uk-UA"/>
        </w:rPr>
        <w:t xml:space="preserve"> </w:t>
      </w:r>
      <w:r w:rsidR="00995574" w:rsidRPr="005843C0">
        <w:rPr>
          <w:szCs w:val="28"/>
          <w:lang w:val="uk-UA"/>
        </w:rPr>
        <w:t xml:space="preserve">    </w:t>
      </w:r>
      <w:r w:rsidR="00123404">
        <w:rPr>
          <w:szCs w:val="28"/>
          <w:lang w:val="uk-UA"/>
        </w:rPr>
        <w:t xml:space="preserve">Дата: </w:t>
      </w:r>
      <w:r w:rsidR="005C420D">
        <w:rPr>
          <w:szCs w:val="28"/>
          <w:lang w:val="uk-UA"/>
        </w:rPr>
        <w:t>_______</w:t>
      </w:r>
    </w:p>
    <w:p w:rsidR="00603E2E" w:rsidRPr="005843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Default="00F951A8" w:rsidP="00F951A8">
      <w:pPr>
        <w:ind w:firstLine="709"/>
        <w:rPr>
          <w:color w:val="000000"/>
          <w:szCs w:val="28"/>
          <w:lang w:val="uk-UA"/>
        </w:rPr>
      </w:pPr>
      <w:r w:rsidRPr="005843C0">
        <w:rPr>
          <w:b/>
          <w:szCs w:val="28"/>
          <w:lang w:val="uk-UA"/>
        </w:rPr>
        <w:t>Тема уроку</w:t>
      </w:r>
      <w:r w:rsidRPr="00A910C9">
        <w:rPr>
          <w:b/>
          <w:szCs w:val="28"/>
          <w:lang w:val="uk-UA"/>
        </w:rPr>
        <w:t xml:space="preserve">: </w:t>
      </w:r>
      <w:r w:rsidR="00123404" w:rsidRPr="00123404">
        <w:rPr>
          <w:color w:val="000000"/>
          <w:szCs w:val="28"/>
          <w:lang w:val="uk-UA"/>
        </w:rPr>
        <w:t>Застосування до об</w:t>
      </w:r>
      <w:r w:rsidR="00123404" w:rsidRPr="00123404">
        <w:rPr>
          <w:color w:val="000000"/>
          <w:szCs w:val="28"/>
        </w:rPr>
        <w:t>’</w:t>
      </w:r>
      <w:proofErr w:type="spellStart"/>
      <w:r w:rsidR="00123404" w:rsidRPr="00123404">
        <w:rPr>
          <w:color w:val="000000"/>
          <w:szCs w:val="28"/>
          <w:lang w:val="uk-UA"/>
        </w:rPr>
        <w:t>єктів</w:t>
      </w:r>
      <w:proofErr w:type="spellEnd"/>
      <w:r w:rsidR="00123404" w:rsidRPr="00123404">
        <w:rPr>
          <w:color w:val="000000"/>
          <w:szCs w:val="28"/>
          <w:lang w:val="uk-UA"/>
        </w:rPr>
        <w:t xml:space="preserve"> візуальних ефектів</w:t>
      </w:r>
      <w:r w:rsidR="00123404" w:rsidRPr="00123404">
        <w:rPr>
          <w:b/>
          <w:i/>
          <w:color w:val="000000"/>
          <w:szCs w:val="28"/>
          <w:lang w:val="uk-UA"/>
        </w:rPr>
        <w:t xml:space="preserve">. </w:t>
      </w:r>
      <w:r w:rsidR="00123404" w:rsidRPr="00123404">
        <w:rPr>
          <w:color w:val="000000"/>
          <w:szCs w:val="28"/>
          <w:lang w:val="uk-UA"/>
        </w:rPr>
        <w:t xml:space="preserve">Практична робота №11 </w:t>
      </w:r>
      <w:r w:rsidR="00123404" w:rsidRPr="00123404">
        <w:rPr>
          <w:color w:val="000000"/>
          <w:szCs w:val="28"/>
        </w:rPr>
        <w:t>«</w:t>
      </w:r>
      <w:proofErr w:type="spellStart"/>
      <w:r w:rsidR="00123404" w:rsidRPr="00123404">
        <w:rPr>
          <w:color w:val="000000"/>
          <w:szCs w:val="28"/>
        </w:rPr>
        <w:t>Застосування</w:t>
      </w:r>
      <w:proofErr w:type="spellEnd"/>
      <w:r w:rsidR="00123404" w:rsidRPr="00123404">
        <w:rPr>
          <w:color w:val="000000"/>
          <w:szCs w:val="28"/>
        </w:rPr>
        <w:t xml:space="preserve"> </w:t>
      </w:r>
      <w:proofErr w:type="spellStart"/>
      <w:r w:rsidR="00123404" w:rsidRPr="00123404">
        <w:rPr>
          <w:color w:val="000000"/>
          <w:szCs w:val="28"/>
        </w:rPr>
        <w:t>графічних</w:t>
      </w:r>
      <w:proofErr w:type="spellEnd"/>
      <w:r w:rsidR="00123404" w:rsidRPr="00123404">
        <w:rPr>
          <w:color w:val="000000"/>
          <w:szCs w:val="28"/>
        </w:rPr>
        <w:t xml:space="preserve"> </w:t>
      </w:r>
      <w:proofErr w:type="spellStart"/>
      <w:r w:rsidR="00123404" w:rsidRPr="00123404">
        <w:rPr>
          <w:color w:val="000000"/>
          <w:szCs w:val="28"/>
        </w:rPr>
        <w:t>ефектів</w:t>
      </w:r>
      <w:proofErr w:type="spellEnd"/>
      <w:r w:rsidR="00123404" w:rsidRPr="00123404">
        <w:rPr>
          <w:color w:val="000000"/>
          <w:szCs w:val="28"/>
        </w:rPr>
        <w:t>»</w:t>
      </w:r>
      <w:r w:rsidR="00123404" w:rsidRPr="00123404">
        <w:rPr>
          <w:color w:val="000000"/>
          <w:szCs w:val="28"/>
          <w:lang w:val="uk-UA"/>
        </w:rPr>
        <w:t>.</w:t>
      </w:r>
    </w:p>
    <w:p w:rsidR="00123404" w:rsidRPr="00123404" w:rsidRDefault="00123404" w:rsidP="00F951A8">
      <w:pPr>
        <w:ind w:firstLine="709"/>
        <w:rPr>
          <w:szCs w:val="28"/>
          <w:lang w:val="uk-UA"/>
        </w:rPr>
      </w:pPr>
    </w:p>
    <w:p w:rsidR="00F951A8" w:rsidRPr="005843C0" w:rsidRDefault="00F951A8" w:rsidP="00F951A8">
      <w:pPr>
        <w:ind w:firstLine="709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 xml:space="preserve">Мета уроку: 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 xml:space="preserve">Навчальна: </w:t>
      </w:r>
      <w:r w:rsidR="00A910C9" w:rsidRPr="00A910C9">
        <w:rPr>
          <w:szCs w:val="28"/>
          <w:lang w:val="uk-UA"/>
        </w:rPr>
        <w:t xml:space="preserve">Ознайомити учнів </w:t>
      </w:r>
      <w:r w:rsidR="00123404">
        <w:rPr>
          <w:szCs w:val="28"/>
          <w:lang w:val="uk-UA"/>
        </w:rPr>
        <w:t>і</w:t>
      </w:r>
      <w:r w:rsidR="00A910C9" w:rsidRPr="00A910C9">
        <w:rPr>
          <w:szCs w:val="28"/>
          <w:lang w:val="uk-UA"/>
        </w:rPr>
        <w:t xml:space="preserve">з </w:t>
      </w:r>
      <w:r w:rsidR="00123404">
        <w:rPr>
          <w:szCs w:val="28"/>
          <w:lang w:val="uk-UA"/>
        </w:rPr>
        <w:t>можливістю застосування до об’єктів візуальних ефектів</w:t>
      </w:r>
      <w:r w:rsidR="00A910C9" w:rsidRPr="00A910C9">
        <w:rPr>
          <w:szCs w:val="28"/>
          <w:lang w:val="uk-UA"/>
        </w:rPr>
        <w:t xml:space="preserve">. </w:t>
      </w:r>
      <w:r w:rsidR="009F57E7" w:rsidRPr="00A910C9">
        <w:rPr>
          <w:szCs w:val="28"/>
          <w:lang w:val="uk-UA"/>
        </w:rPr>
        <w:t>С</w:t>
      </w:r>
      <w:r w:rsidR="009F57E7" w:rsidRPr="005843C0">
        <w:rPr>
          <w:szCs w:val="28"/>
          <w:lang w:val="uk-UA"/>
        </w:rPr>
        <w:t xml:space="preserve">формувати в учнів практичні уміння та навички </w:t>
      </w:r>
      <w:r w:rsidR="00123404">
        <w:rPr>
          <w:szCs w:val="28"/>
          <w:lang w:val="uk-UA"/>
        </w:rPr>
        <w:t>застосування графічних ефектів</w:t>
      </w:r>
      <w:r w:rsidR="00114A0C" w:rsidRPr="005843C0">
        <w:rPr>
          <w:szCs w:val="28"/>
          <w:lang w:val="uk-UA"/>
        </w:rPr>
        <w:t xml:space="preserve"> у середовищі</w:t>
      </w:r>
      <w:r w:rsidR="00124EA3" w:rsidRPr="005843C0">
        <w:rPr>
          <w:szCs w:val="28"/>
          <w:lang w:val="uk-UA"/>
        </w:rPr>
        <w:t xml:space="preserve"> </w:t>
      </w:r>
      <w:r w:rsidR="005843C0" w:rsidRPr="005843C0">
        <w:rPr>
          <w:szCs w:val="28"/>
          <w:lang w:val="uk-UA"/>
        </w:rPr>
        <w:t>векторного</w:t>
      </w:r>
      <w:r w:rsidR="00124EA3" w:rsidRPr="005843C0">
        <w:rPr>
          <w:szCs w:val="28"/>
          <w:lang w:val="uk-UA"/>
        </w:rPr>
        <w:t xml:space="preserve"> графічного редактора </w:t>
      </w:r>
      <w:proofErr w:type="spellStart"/>
      <w:r w:rsidR="005C420D">
        <w:rPr>
          <w:color w:val="000000"/>
          <w:szCs w:val="28"/>
          <w:lang w:val="en-US"/>
        </w:rPr>
        <w:t>Inkscape</w:t>
      </w:r>
      <w:proofErr w:type="spellEnd"/>
      <w:r w:rsidR="005C420D" w:rsidRPr="00A078D1">
        <w:rPr>
          <w:szCs w:val="28"/>
          <w:lang w:val="uk-UA"/>
        </w:rPr>
        <w:t>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 </w:t>
      </w:r>
      <w:r w:rsidRPr="005843C0">
        <w:rPr>
          <w:szCs w:val="28"/>
          <w:u w:val="single"/>
          <w:lang w:val="uk-UA"/>
        </w:rPr>
        <w:t>Розвивальна:</w:t>
      </w:r>
      <w:r w:rsidRPr="005843C0">
        <w:rPr>
          <w:szCs w:val="28"/>
          <w:lang w:val="uk-UA"/>
        </w:rPr>
        <w:t xml:space="preserve"> розвивати </w:t>
      </w:r>
      <w:r w:rsidR="00DB150F" w:rsidRPr="005843C0">
        <w:rPr>
          <w:szCs w:val="28"/>
          <w:lang w:val="uk-UA"/>
        </w:rPr>
        <w:t>творчі здібності</w:t>
      </w:r>
      <w:r w:rsidRPr="005843C0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>Виховна:</w:t>
      </w:r>
      <w:r w:rsidRPr="005843C0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>Тип уроку</w:t>
      </w:r>
      <w:r w:rsidRPr="005843C0">
        <w:rPr>
          <w:szCs w:val="28"/>
          <w:lang w:val="uk-UA"/>
        </w:rPr>
        <w:t xml:space="preserve">: </w:t>
      </w:r>
      <w:r w:rsidR="00A910C9">
        <w:rPr>
          <w:szCs w:val="28"/>
          <w:lang w:val="uk-UA"/>
        </w:rPr>
        <w:t>комбінований урок</w:t>
      </w:r>
    </w:p>
    <w:p w:rsidR="005C420D" w:rsidRDefault="005C420D" w:rsidP="005C420D">
      <w:pPr>
        <w:ind w:firstLine="709"/>
        <w:rPr>
          <w:szCs w:val="28"/>
          <w:lang w:val="uk-UA"/>
        </w:rPr>
      </w:pPr>
      <w:r w:rsidRPr="003D5EE1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 інструкція до практичної роботи</w:t>
      </w:r>
    </w:p>
    <w:p w:rsidR="005C420D" w:rsidRPr="005843C0" w:rsidRDefault="005C420D" w:rsidP="005C420D">
      <w:pPr>
        <w:ind w:firstLine="709"/>
        <w:rPr>
          <w:szCs w:val="28"/>
          <w:lang w:val="uk-UA"/>
        </w:rPr>
      </w:pPr>
      <w:r w:rsidRPr="003D5EE1">
        <w:rPr>
          <w:b/>
          <w:szCs w:val="28"/>
          <w:lang w:val="uk-UA"/>
        </w:rPr>
        <w:t>Програмне забезпечення</w:t>
      </w:r>
      <w:r>
        <w:rPr>
          <w:szCs w:val="28"/>
          <w:lang w:val="uk-UA"/>
        </w:rPr>
        <w:t xml:space="preserve">: </w:t>
      </w:r>
      <w:proofErr w:type="spellStart"/>
      <w:r>
        <w:rPr>
          <w:color w:val="000000"/>
          <w:szCs w:val="28"/>
          <w:lang w:val="en-US"/>
        </w:rPr>
        <w:t>Inkscape</w:t>
      </w:r>
      <w:proofErr w:type="spellEnd"/>
      <w:r w:rsidRPr="00A078D1">
        <w:rPr>
          <w:szCs w:val="28"/>
          <w:lang w:val="uk-UA"/>
        </w:rPr>
        <w:t>.</w:t>
      </w:r>
    </w:p>
    <w:p w:rsidR="00E230F5" w:rsidRPr="005843C0" w:rsidRDefault="00E230F5" w:rsidP="00F951A8">
      <w:pPr>
        <w:ind w:firstLine="709"/>
        <w:rPr>
          <w:szCs w:val="28"/>
          <w:lang w:val="uk-UA"/>
        </w:rPr>
      </w:pPr>
    </w:p>
    <w:p w:rsidR="00715695" w:rsidRPr="005843C0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>Хід уроку:</w:t>
      </w:r>
    </w:p>
    <w:p w:rsidR="007270CA" w:rsidRPr="005843C0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5843C0" w:rsidRDefault="00715695" w:rsidP="00114A0C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І. Організаційна частина</w:t>
      </w:r>
      <w:r w:rsidR="00E2056E" w:rsidRPr="005843C0">
        <w:rPr>
          <w:szCs w:val="28"/>
          <w:lang w:val="uk-UA"/>
        </w:rPr>
        <w:t>.</w:t>
      </w:r>
    </w:p>
    <w:p w:rsidR="00124EA3" w:rsidRDefault="00114A0C" w:rsidP="008A4B1B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1</w:t>
      </w:r>
      <w:r w:rsidR="00124EA3" w:rsidRPr="005843C0">
        <w:rPr>
          <w:szCs w:val="28"/>
          <w:lang w:val="uk-UA"/>
        </w:rPr>
        <w:t xml:space="preserve">. </w:t>
      </w:r>
      <w:r w:rsidR="001A638C" w:rsidRPr="005843C0">
        <w:rPr>
          <w:szCs w:val="28"/>
          <w:lang w:val="uk-UA"/>
        </w:rPr>
        <w:t xml:space="preserve"> </w:t>
      </w:r>
      <w:r w:rsidR="00A910C9">
        <w:rPr>
          <w:szCs w:val="28"/>
          <w:lang w:val="uk-UA"/>
        </w:rPr>
        <w:t>Перевірка готовності до уроку.</w:t>
      </w:r>
    </w:p>
    <w:p w:rsidR="00A910C9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 Оголошення теми та мети уроку.</w:t>
      </w:r>
    </w:p>
    <w:p w:rsidR="00E62C1F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ІІ. </w:t>
      </w:r>
      <w:r w:rsidR="00E62C1F">
        <w:rPr>
          <w:szCs w:val="28"/>
          <w:lang w:val="uk-UA"/>
        </w:rPr>
        <w:t>Мотивація навчальної діяльності.</w:t>
      </w:r>
    </w:p>
    <w:p w:rsidR="00A910C9" w:rsidRDefault="00E62C1F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ІІІ. </w:t>
      </w:r>
      <w:r w:rsidR="00A910C9">
        <w:rPr>
          <w:szCs w:val="28"/>
          <w:lang w:val="uk-UA"/>
        </w:rPr>
        <w:t>Вивчення нового матеріалу.</w:t>
      </w:r>
      <w:r w:rsidR="005C420D">
        <w:rPr>
          <w:szCs w:val="28"/>
          <w:lang w:val="uk-UA"/>
        </w:rPr>
        <w:t xml:space="preserve"> Лекція вчителя.</w:t>
      </w:r>
    </w:p>
    <w:p w:rsidR="00E62C1F" w:rsidRPr="00E62C1F" w:rsidRDefault="00E62C1F" w:rsidP="00463FFB">
      <w:pPr>
        <w:ind w:left="709"/>
        <w:rPr>
          <w:i/>
          <w:szCs w:val="28"/>
          <w:lang w:val="uk-UA"/>
        </w:rPr>
      </w:pPr>
      <w:r w:rsidRPr="00E62C1F">
        <w:rPr>
          <w:i/>
          <w:szCs w:val="28"/>
          <w:lang w:val="uk-UA"/>
        </w:rPr>
        <w:t>Демонстрація за допомогою проектора різноманітних фільтрів з меню Фільтри.</w:t>
      </w:r>
    </w:p>
    <w:p w:rsidR="00E62C1F" w:rsidRDefault="00E62C1F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І</w:t>
      </w:r>
      <w:r>
        <w:rPr>
          <w:szCs w:val="28"/>
          <w:lang w:val="en-US"/>
        </w:rPr>
        <w:t>V</w:t>
      </w:r>
      <w:r w:rsidR="00463FFB" w:rsidRPr="005843C0">
        <w:rPr>
          <w:szCs w:val="28"/>
          <w:lang w:val="uk-UA"/>
        </w:rPr>
        <w:t xml:space="preserve">. </w:t>
      </w:r>
      <w:r w:rsidR="005C420D">
        <w:rPr>
          <w:szCs w:val="28"/>
          <w:lang w:val="uk-UA"/>
        </w:rPr>
        <w:t xml:space="preserve">Формування умінь та навичок. </w:t>
      </w:r>
    </w:p>
    <w:p w:rsidR="005C420D" w:rsidRDefault="00463FFB" w:rsidP="00463FFB">
      <w:pPr>
        <w:ind w:left="709"/>
        <w:rPr>
          <w:szCs w:val="28"/>
          <w:lang w:val="uk-UA"/>
        </w:rPr>
      </w:pPr>
      <w:r w:rsidRPr="005843C0">
        <w:rPr>
          <w:szCs w:val="28"/>
          <w:lang w:val="uk-UA"/>
        </w:rPr>
        <w:t>Виконання практичної роботи</w:t>
      </w:r>
      <w:r w:rsidR="005C420D">
        <w:rPr>
          <w:szCs w:val="28"/>
          <w:lang w:val="uk-UA"/>
        </w:rPr>
        <w:t xml:space="preserve"> №11</w:t>
      </w:r>
      <w:r w:rsidRPr="005843C0">
        <w:rPr>
          <w:szCs w:val="28"/>
          <w:lang w:val="uk-UA"/>
        </w:rPr>
        <w:t xml:space="preserve">. </w:t>
      </w:r>
    </w:p>
    <w:p w:rsidR="00463FFB" w:rsidRPr="005843C0" w:rsidRDefault="00463FFB" w:rsidP="00463FFB">
      <w:pPr>
        <w:ind w:left="709"/>
        <w:rPr>
          <w:szCs w:val="28"/>
          <w:lang w:val="uk-UA"/>
        </w:rPr>
      </w:pPr>
      <w:r w:rsidRPr="005843C0">
        <w:rPr>
          <w:szCs w:val="28"/>
          <w:lang w:val="uk-UA"/>
        </w:rPr>
        <w:t>Учні отримують завдання та виконують його на комп’ютері.</w:t>
      </w:r>
    </w:p>
    <w:p w:rsidR="00880A3D" w:rsidRPr="005843C0" w:rsidRDefault="00124EA3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Pr="005843C0">
        <w:rPr>
          <w:szCs w:val="28"/>
          <w:lang w:val="uk-UA"/>
        </w:rPr>
        <w:t xml:space="preserve">. </w:t>
      </w:r>
      <w:r w:rsidR="00880A3D" w:rsidRPr="005843C0">
        <w:rPr>
          <w:szCs w:val="28"/>
          <w:lang w:val="uk-UA"/>
        </w:rPr>
        <w:t>Підведення підсумків уроку</w:t>
      </w:r>
      <w:r w:rsidR="00463FFB" w:rsidRPr="005843C0">
        <w:rPr>
          <w:szCs w:val="28"/>
          <w:lang w:val="uk-UA"/>
        </w:rPr>
        <w:t>.</w:t>
      </w:r>
      <w:proofErr w:type="gramEnd"/>
      <w:r w:rsidR="00463FFB" w:rsidRPr="005843C0">
        <w:rPr>
          <w:szCs w:val="28"/>
          <w:lang w:val="uk-UA"/>
        </w:rPr>
        <w:t xml:space="preserve"> Виставлення оцінок.</w:t>
      </w:r>
    </w:p>
    <w:p w:rsidR="007925A2" w:rsidRPr="005843C0" w:rsidRDefault="007925A2" w:rsidP="00880A3D">
      <w:pPr>
        <w:ind w:left="709"/>
        <w:rPr>
          <w:szCs w:val="28"/>
          <w:lang w:val="uk-UA"/>
        </w:rPr>
      </w:pPr>
      <w:r w:rsidRPr="005843C0">
        <w:rPr>
          <w:szCs w:val="28"/>
          <w:lang w:val="en-US"/>
        </w:rPr>
        <w:t>V</w:t>
      </w:r>
      <w:r w:rsidR="00E62C1F">
        <w:rPr>
          <w:szCs w:val="28"/>
          <w:lang w:val="en-US"/>
        </w:rPr>
        <w:t>I</w:t>
      </w:r>
      <w:r w:rsidRPr="005843C0">
        <w:rPr>
          <w:szCs w:val="28"/>
          <w:lang w:val="uk-UA"/>
        </w:rPr>
        <w:t xml:space="preserve">. </w:t>
      </w:r>
      <w:r w:rsidR="00DB150F" w:rsidRPr="005843C0">
        <w:rPr>
          <w:szCs w:val="28"/>
          <w:lang w:val="uk-UA"/>
        </w:rPr>
        <w:t xml:space="preserve">Домашнє завдання. </w:t>
      </w:r>
      <w:r w:rsidRPr="005843C0">
        <w:rPr>
          <w:szCs w:val="28"/>
          <w:lang w:val="uk-UA"/>
        </w:rPr>
        <w:t xml:space="preserve">Повторити прийоми роботи з </w:t>
      </w:r>
      <w:r w:rsidR="00123404">
        <w:rPr>
          <w:szCs w:val="28"/>
          <w:lang w:val="uk-UA"/>
        </w:rPr>
        <w:t xml:space="preserve">використання візуальних ефектів </w:t>
      </w:r>
      <w:proofErr w:type="spellStart"/>
      <w:r w:rsidR="005C420D">
        <w:rPr>
          <w:color w:val="000000"/>
          <w:szCs w:val="28"/>
          <w:lang w:val="en-US"/>
        </w:rPr>
        <w:t>Inkscape</w:t>
      </w:r>
      <w:proofErr w:type="spellEnd"/>
      <w:r w:rsidRPr="005843C0">
        <w:rPr>
          <w:szCs w:val="28"/>
          <w:lang w:val="uk-UA"/>
        </w:rPr>
        <w:t>.</w:t>
      </w:r>
    </w:p>
    <w:p w:rsidR="00463FFB" w:rsidRPr="005843C0" w:rsidRDefault="00463FFB" w:rsidP="00880A3D">
      <w:pPr>
        <w:ind w:left="709"/>
        <w:rPr>
          <w:szCs w:val="28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  <w:bookmarkStart w:id="0" w:name="_GoBack"/>
      <w:bookmarkEnd w:id="0"/>
    </w:p>
    <w:sectPr w:rsidR="00660B5E" w:rsidRPr="00660B5E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0B"/>
    <w:multiLevelType w:val="hybridMultilevel"/>
    <w:tmpl w:val="B70CFA40"/>
    <w:lvl w:ilvl="0" w:tplc="CA20C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3404"/>
    <w:rsid w:val="00124EA3"/>
    <w:rsid w:val="001A638C"/>
    <w:rsid w:val="00263E9E"/>
    <w:rsid w:val="0037798A"/>
    <w:rsid w:val="00463FFB"/>
    <w:rsid w:val="00474E0F"/>
    <w:rsid w:val="00521AAD"/>
    <w:rsid w:val="0054204C"/>
    <w:rsid w:val="005843C0"/>
    <w:rsid w:val="005C420D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14F4"/>
    <w:rsid w:val="008A4B1B"/>
    <w:rsid w:val="009559B7"/>
    <w:rsid w:val="00995574"/>
    <w:rsid w:val="009C7658"/>
    <w:rsid w:val="009F57E7"/>
    <w:rsid w:val="00A23F99"/>
    <w:rsid w:val="00A8153D"/>
    <w:rsid w:val="00A910C9"/>
    <w:rsid w:val="00B714A5"/>
    <w:rsid w:val="00BC7F87"/>
    <w:rsid w:val="00BE7F5D"/>
    <w:rsid w:val="00C3061E"/>
    <w:rsid w:val="00D8065F"/>
    <w:rsid w:val="00DA5F31"/>
    <w:rsid w:val="00DB150F"/>
    <w:rsid w:val="00E2056E"/>
    <w:rsid w:val="00E230F5"/>
    <w:rsid w:val="00E62C1F"/>
    <w:rsid w:val="00F94917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2DBD-B64C-442C-896E-19742D3E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2012-10-04T12:31:00Z</cp:lastPrinted>
  <dcterms:created xsi:type="dcterms:W3CDTF">2012-11-08T11:12:00Z</dcterms:created>
  <dcterms:modified xsi:type="dcterms:W3CDTF">2016-11-05T11:31:00Z</dcterms:modified>
</cp:coreProperties>
</file>